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ABAA6" w14:textId="2F7A4BF2" w:rsidR="00080522" w:rsidRDefault="00080522" w:rsidP="00080522">
      <w:pPr>
        <w:spacing w:after="0" w:line="100" w:lineRule="atLeast"/>
      </w:pPr>
      <w:r>
        <w:rPr>
          <w:b/>
        </w:rPr>
        <w:t xml:space="preserve">AVVISO DI SELEZIONE PER IL CONFERIMENTO DI INCARICO DI LAVORO AUTONOMO </w:t>
      </w:r>
      <w:r w:rsidR="00F53303">
        <w:rPr>
          <w:b/>
        </w:rPr>
        <w:t xml:space="preserve">DI </w:t>
      </w:r>
      <w:r w:rsidR="00F26703">
        <w:rPr>
          <w:b/>
        </w:rPr>
        <w:t xml:space="preserve">ADDETTO ALLA </w:t>
      </w:r>
      <w:proofErr w:type="gramStart"/>
      <w:r w:rsidR="00FC1B08">
        <w:rPr>
          <w:b/>
        </w:rPr>
        <w:t xml:space="preserve">SEGRETERIA </w:t>
      </w:r>
      <w:r w:rsidR="00F26703">
        <w:rPr>
          <w:b/>
        </w:rPr>
        <w:t xml:space="preserve"> -</w:t>
      </w:r>
      <w:proofErr w:type="gramEnd"/>
      <w:r w:rsidR="00F26703">
        <w:rPr>
          <w:b/>
        </w:rPr>
        <w:t xml:space="preserve"> </w:t>
      </w:r>
      <w:r>
        <w:rPr>
          <w:b/>
        </w:rPr>
        <w:t xml:space="preserve"> PROGETTO “DI-SE- Disegnare il territorio</w:t>
      </w:r>
      <w:r>
        <w:t xml:space="preserve">” nell'ambito del Programma di Cooperazione Interreg V-A Italia-Svizzera 2014-2020 - ID 491974 </w:t>
      </w:r>
      <w:r w:rsidR="009D58D2">
        <w:t>CUP E52J19044410004</w:t>
      </w:r>
    </w:p>
    <w:p w14:paraId="46374DF1" w14:textId="77777777" w:rsidR="00080522" w:rsidRDefault="00080522" w:rsidP="00080522">
      <w:pPr>
        <w:spacing w:after="0" w:line="100" w:lineRule="atLeast"/>
      </w:pPr>
    </w:p>
    <w:p w14:paraId="52B5F602" w14:textId="77777777" w:rsidR="00080522" w:rsidRDefault="00080522" w:rsidP="00080522">
      <w:pPr>
        <w:spacing w:after="0" w:line="100" w:lineRule="atLeast"/>
        <w:jc w:val="both"/>
      </w:pPr>
    </w:p>
    <w:p w14:paraId="29AB944D" w14:textId="5CA0B418" w:rsidR="00080522" w:rsidRDefault="00080522" w:rsidP="00080522">
      <w:pPr>
        <w:spacing w:after="0" w:line="100" w:lineRule="atLeast"/>
        <w:jc w:val="both"/>
      </w:pPr>
      <w:r>
        <w:rPr>
          <w:b/>
        </w:rPr>
        <w:t>1) Premesso</w:t>
      </w:r>
      <w:r>
        <w:t xml:space="preserve"> che l'Associazione Musei d'Ossola,</w:t>
      </w:r>
      <w:r w:rsidR="009D58D2">
        <w:t xml:space="preserve"> capofila nel progetto Interreg, </w:t>
      </w:r>
      <w:r>
        <w:t>intend</w:t>
      </w:r>
      <w:r w:rsidR="009D58D2">
        <w:t>e</w:t>
      </w:r>
      <w:r>
        <w:t xml:space="preserve"> conferire un incarico di lavoro autonomo </w:t>
      </w:r>
      <w:r w:rsidR="00F26703">
        <w:t>di ADDETTO ALLA SEGRETERIA in r</w:t>
      </w:r>
      <w:r w:rsidR="00EB6303">
        <w:t>ela</w:t>
      </w:r>
      <w:r w:rsidR="00F26703">
        <w:t xml:space="preserve">zione alle varie azioni (WPO) </w:t>
      </w:r>
      <w:r>
        <w:t xml:space="preserve">del progetto " Di-SE - Disegnare il territorio", il cui abstract è riportato nell'allegato A. </w:t>
      </w:r>
    </w:p>
    <w:p w14:paraId="36652531" w14:textId="2CA662DC" w:rsidR="009D58D2" w:rsidRDefault="00080522" w:rsidP="009D58D2">
      <w:pPr>
        <w:spacing w:after="0" w:line="100" w:lineRule="atLeast"/>
        <w:jc w:val="both"/>
      </w:pPr>
      <w:r>
        <w:t xml:space="preserve">La figura professionale che si ricerca, in particolare, dovrà collaborare con il </w:t>
      </w:r>
      <w:r w:rsidR="009D58D2">
        <w:t xml:space="preserve">coordinatore di progetto </w:t>
      </w:r>
      <w:r>
        <w:t>d</w:t>
      </w:r>
      <w:r w:rsidR="00CC2D73">
        <w:t xml:space="preserve">i </w:t>
      </w:r>
      <w:r>
        <w:t xml:space="preserve">A.M.O. </w:t>
      </w:r>
      <w:r w:rsidR="00CC2D73">
        <w:t xml:space="preserve">fornendo consulenza su tutti gli aspetti amministrativi e giuridici (incarichi, contratti, rendicontazione) nonché di segreteria generale </w:t>
      </w:r>
      <w:r w:rsidR="009D58D2">
        <w:t xml:space="preserve">dell'intero progetto. </w:t>
      </w:r>
    </w:p>
    <w:p w14:paraId="61508CC2" w14:textId="77777777" w:rsidR="00080522" w:rsidRDefault="00080522" w:rsidP="00080522">
      <w:pPr>
        <w:spacing w:after="0" w:line="100" w:lineRule="atLeast"/>
        <w:jc w:val="both"/>
      </w:pPr>
    </w:p>
    <w:p w14:paraId="6A34E503" w14:textId="63E9B224" w:rsidR="00080522" w:rsidRDefault="00080522" w:rsidP="00080522">
      <w:pPr>
        <w:spacing w:after="0" w:line="100" w:lineRule="atLeast"/>
        <w:jc w:val="both"/>
      </w:pPr>
      <w:r>
        <w:rPr>
          <w:b/>
        </w:rPr>
        <w:t>2) Oggetto dell’incarico -</w:t>
      </w:r>
      <w:r>
        <w:t xml:space="preserve"> L’attività oggetto dell'incarico si configura come prestazione di lavoro autonomo. L'incarico sarà espletato personalmente dal soggetto selezionato in piena autonomia, senza vincoli di subordinazione. L'incaricato/a dovrà prestare la propria attività collabor</w:t>
      </w:r>
      <w:r w:rsidR="00075812">
        <w:t xml:space="preserve">ando con il coordinatore </w:t>
      </w:r>
      <w:r>
        <w:t>de</w:t>
      </w:r>
      <w:r w:rsidR="00B176BB">
        <w:t>ll'Associazione Musei d'Ossola</w:t>
      </w:r>
      <w:r>
        <w:t>. L’accettazione dell’incarico implica la disponibilità a svolgere alcune attività sul territorio provinciale e sul territorio elvetico sulla base delle attività progettuali previste, garantendo gli spostamenti con mezzo proprio.</w:t>
      </w:r>
    </w:p>
    <w:p w14:paraId="0A428B92" w14:textId="77777777" w:rsidR="00080522" w:rsidRDefault="00080522" w:rsidP="00080522">
      <w:pPr>
        <w:spacing w:after="0" w:line="100" w:lineRule="atLeast"/>
        <w:jc w:val="both"/>
      </w:pPr>
    </w:p>
    <w:p w14:paraId="35F10D99" w14:textId="3A97756D" w:rsidR="00080522" w:rsidRDefault="00080522" w:rsidP="00080522">
      <w:pPr>
        <w:spacing w:after="0" w:line="100" w:lineRule="atLeast"/>
        <w:jc w:val="both"/>
      </w:pPr>
      <w:r w:rsidRPr="00080522">
        <w:rPr>
          <w:b/>
        </w:rPr>
        <w:t>2.1.</w:t>
      </w:r>
      <w:r>
        <w:t xml:space="preserve"> </w:t>
      </w:r>
      <w:r>
        <w:rPr>
          <w:b/>
        </w:rPr>
        <w:t xml:space="preserve">Compiti </w:t>
      </w:r>
      <w:r w:rsidR="00F53303">
        <w:t>Nell’ambito della propria autonomia organizzatrice, l’AMO, al fine di poter disporre di adeguate risorse umane e competenze professionali per la realizzazione del progetto DI-SE, con la presente selezione ricerca una professionalità a cui attribuire le seguenti funzioni:</w:t>
      </w:r>
      <w:r>
        <w:t xml:space="preserve"> </w:t>
      </w:r>
    </w:p>
    <w:p w14:paraId="5BD62388" w14:textId="70D6D443" w:rsidR="00E95266" w:rsidRDefault="00080522" w:rsidP="00080522">
      <w:pPr>
        <w:spacing w:after="0" w:line="100" w:lineRule="atLeast"/>
        <w:jc w:val="both"/>
      </w:pPr>
      <w:r>
        <w:t xml:space="preserve">- </w:t>
      </w:r>
      <w:r w:rsidR="00E95266">
        <w:t>forni</w:t>
      </w:r>
      <w:r w:rsidR="0019731E">
        <w:t xml:space="preserve">re </w:t>
      </w:r>
      <w:r w:rsidR="00E95266">
        <w:t>supporto al coordinatore del progetto nella realizzazione dei vari eventi previsti nel progetto,</w:t>
      </w:r>
    </w:p>
    <w:p w14:paraId="4C7CA7F7" w14:textId="65E0955B" w:rsidR="00E95266" w:rsidRDefault="00E95266" w:rsidP="00080522">
      <w:pPr>
        <w:spacing w:after="0" w:line="100" w:lineRule="atLeast"/>
        <w:jc w:val="both"/>
      </w:pPr>
      <w:r>
        <w:t>- gestione dei social;</w:t>
      </w:r>
    </w:p>
    <w:p w14:paraId="73CEAF81" w14:textId="34A0E38A" w:rsidR="00E95266" w:rsidRDefault="00E95266" w:rsidP="00080522">
      <w:pPr>
        <w:spacing w:after="0" w:line="100" w:lineRule="atLeast"/>
        <w:jc w:val="both"/>
      </w:pPr>
      <w:r>
        <w:t>- gestione dei contatti, logistica ed assistenza agli artisti</w:t>
      </w:r>
    </w:p>
    <w:p w14:paraId="1B45FB4E" w14:textId="17B97C02" w:rsidR="00627C13" w:rsidRDefault="00627C13" w:rsidP="00080522">
      <w:pPr>
        <w:spacing w:after="0" w:line="100" w:lineRule="atLeast"/>
        <w:jc w:val="both"/>
      </w:pPr>
      <w:r>
        <w:t xml:space="preserve">- raccolta dati </w:t>
      </w:r>
    </w:p>
    <w:p w14:paraId="2FE2A30E" w14:textId="77777777" w:rsidR="00080522" w:rsidRDefault="00080522" w:rsidP="00080522">
      <w:pPr>
        <w:spacing w:after="0" w:line="100" w:lineRule="atLeast"/>
        <w:jc w:val="both"/>
      </w:pPr>
    </w:p>
    <w:p w14:paraId="24962488" w14:textId="4608DAB7" w:rsidR="00080522" w:rsidRDefault="00080522" w:rsidP="00080522">
      <w:pPr>
        <w:spacing w:after="0" w:line="100" w:lineRule="atLeast"/>
        <w:jc w:val="both"/>
      </w:pPr>
      <w:r>
        <w:rPr>
          <w:b/>
        </w:rPr>
        <w:t>3. Corrispettivo e durata dell’incarico</w:t>
      </w:r>
      <w:r>
        <w:t xml:space="preserve"> - Il compenso onnicomprensivo degli oneri (oneri, contributi a casse professionali, ritenute e IVA se dovuta) a carico dell'Associazione Musei d'Ossola è stabilito in complessivi euro </w:t>
      </w:r>
      <w:r w:rsidR="00EB28C0">
        <w:t>7.200,</w:t>
      </w:r>
      <w:r>
        <w:t>00 (</w:t>
      </w:r>
      <w:r w:rsidR="00EB28C0">
        <w:t>SETTEMILADUECENTO</w:t>
      </w:r>
      <w:r>
        <w:t>/00)</w:t>
      </w:r>
      <w:r w:rsidR="00FC1B08">
        <w:t xml:space="preserve"> (di cui</w:t>
      </w:r>
      <w:r w:rsidR="00755D8E">
        <w:t xml:space="preserve"> 10.000,00</w:t>
      </w:r>
      <w:r w:rsidR="00EB28C0">
        <w:t xml:space="preserve">. </w:t>
      </w:r>
      <w:r>
        <w:t xml:space="preserve">Il pagamento del compenso avverrà secondo le modalità previste dal disciplinare di incarico. L'incarico decorrerà dal mese di </w:t>
      </w:r>
      <w:r w:rsidR="0019731E">
        <w:t>ottobre</w:t>
      </w:r>
      <w:r>
        <w:t xml:space="preserve"> 2020 e si concluderà il 31 dicembre 2023</w:t>
      </w:r>
      <w:r w:rsidR="00EB28C0">
        <w:t xml:space="preserve">. </w:t>
      </w:r>
      <w:proofErr w:type="gramStart"/>
      <w:r w:rsidR="00EB28C0">
        <w:t>E’</w:t>
      </w:r>
      <w:proofErr w:type="gramEnd"/>
      <w:r w:rsidR="00EB28C0">
        <w:t xml:space="preserve"> richiesto un impegno complessivo di circa 240 ore</w:t>
      </w:r>
      <w:r w:rsidR="00EF7361">
        <w:t>.</w:t>
      </w:r>
      <w:r>
        <w:t xml:space="preserve"> L'incaricato/a utilizzerà il mezzo proprio per tutti gli spostamenti concordati per lo svolgimento della prestazione oggetto del presente incarico. L'incarico comprenderà tutte le attività collaterali e strumentali allo svolgimento dello stesso, nonché la partecipazione ad incontri informativi e di coordinamento ritenuti utili ai fini del più efficace svolgimento della prestazione</w:t>
      </w:r>
    </w:p>
    <w:p w14:paraId="2F044415" w14:textId="77777777" w:rsidR="00080522" w:rsidRDefault="00080522" w:rsidP="00080522">
      <w:pPr>
        <w:spacing w:after="0" w:line="100" w:lineRule="atLeast"/>
        <w:jc w:val="both"/>
      </w:pPr>
    </w:p>
    <w:p w14:paraId="51B4A8D4" w14:textId="071A1EAD" w:rsidR="001F2A3D" w:rsidRDefault="00080522" w:rsidP="00080522">
      <w:pPr>
        <w:spacing w:after="0" w:line="100" w:lineRule="atLeast"/>
        <w:jc w:val="both"/>
      </w:pPr>
      <w:r>
        <w:rPr>
          <w:b/>
        </w:rPr>
        <w:t>4. Competenze e requisiti per la selezione</w:t>
      </w:r>
      <w:r>
        <w:t xml:space="preserve"> Per l’ammissione alla selezione l'incaricato/a deve dichiarare, sotto penale responsabilità, di possedere i seguenti requisiti: </w:t>
      </w:r>
      <w:r w:rsidR="00EF7361">
        <w:t>A) -</w:t>
      </w:r>
      <w:r>
        <w:t xml:space="preserve"> possesso della cittadinanza italiana o di uno degli Stati membri dell’Unione Europea; </w:t>
      </w:r>
      <w:r w:rsidR="00EF7361">
        <w:t>-</w:t>
      </w:r>
      <w:r>
        <w:t xml:space="preserve"> godimento dei diritti civili e politici; </w:t>
      </w:r>
      <w:r w:rsidR="00EF7361">
        <w:t>-</w:t>
      </w:r>
      <w:r>
        <w:t xml:space="preserve"> non aver riportato condanne penali, con sentenza passata in giudicato, per qualsiasi reato che incida sulla propria moralità professionale; </w:t>
      </w:r>
      <w:r w:rsidR="00EF7361">
        <w:t>-</w:t>
      </w:r>
      <w:r>
        <w:t xml:space="preserve"> insussistenza di cause limitative della capacità del candidato di espletare l’incarico oggetto della selezione; </w:t>
      </w:r>
      <w:r w:rsidR="00EF7361">
        <w:t>-</w:t>
      </w:r>
      <w:r>
        <w:t xml:space="preserve"> possesso del seguente titolo di studio: </w:t>
      </w:r>
      <w:r w:rsidR="001F2A3D">
        <w:t xml:space="preserve">Laurea </w:t>
      </w:r>
      <w:r w:rsidR="00EB28C0">
        <w:t>in Beni Culturali</w:t>
      </w:r>
      <w:r w:rsidR="001F2A3D">
        <w:t xml:space="preserve"> o equipollenti</w:t>
      </w:r>
      <w:r>
        <w:t xml:space="preserve"> </w:t>
      </w:r>
    </w:p>
    <w:p w14:paraId="1ABDA6A2" w14:textId="0C2DF897" w:rsidR="00080522" w:rsidRDefault="00383AB7" w:rsidP="00080522">
      <w:pPr>
        <w:spacing w:after="0" w:line="100" w:lineRule="atLeast"/>
        <w:jc w:val="both"/>
      </w:pPr>
      <w:r>
        <w:t>B -</w:t>
      </w:r>
      <w:r w:rsidR="00080522">
        <w:t xml:space="preserve">I requisiti prescritti devono essere posseduti alla data di scadenza del termine ultimo per la presentazione della domanda di partecipazione alla selezione. </w:t>
      </w:r>
    </w:p>
    <w:p w14:paraId="78AE519E" w14:textId="77777777" w:rsidR="00080522" w:rsidRDefault="00080522" w:rsidP="00080522">
      <w:pPr>
        <w:spacing w:after="0" w:line="100" w:lineRule="atLeast"/>
        <w:jc w:val="both"/>
      </w:pPr>
      <w:r>
        <w:t xml:space="preserve">Costituisce oggetto di valutazione preferenziale: </w:t>
      </w:r>
    </w:p>
    <w:p w14:paraId="527E0026" w14:textId="104E87D4" w:rsidR="00872436" w:rsidRDefault="00872436" w:rsidP="00EB28C0">
      <w:pPr>
        <w:spacing w:after="0" w:line="100" w:lineRule="atLeast"/>
        <w:jc w:val="both"/>
      </w:pPr>
      <w:r>
        <w:t>-</w:t>
      </w:r>
      <w:r w:rsidR="006A1584">
        <w:t xml:space="preserve"> </w:t>
      </w:r>
      <w:r w:rsidR="00EB28C0">
        <w:t>possesso di specifica esperienza maturata nello svolgimento di incarichi affini a quanto previsto al punto 2.1</w:t>
      </w:r>
    </w:p>
    <w:p w14:paraId="6CAC4CCF" w14:textId="14344752" w:rsidR="00080522" w:rsidRDefault="00872436" w:rsidP="00844D15">
      <w:pPr>
        <w:suppressAutoHyphens w:val="0"/>
        <w:autoSpaceDE w:val="0"/>
        <w:autoSpaceDN w:val="0"/>
        <w:adjustRightInd w:val="0"/>
        <w:spacing w:after="0" w:line="240" w:lineRule="auto"/>
      </w:pPr>
      <w:r>
        <w:rPr>
          <w:rFonts w:ascii="Helvetica" w:eastAsiaTheme="minorHAnsi" w:hAnsi="Helvetica" w:cs="Helvetica"/>
          <w:sz w:val="20"/>
          <w:szCs w:val="20"/>
          <w:lang w:eastAsia="en-US"/>
        </w:rPr>
        <w:t xml:space="preserve">- </w:t>
      </w:r>
      <w:r w:rsidR="00EB28C0">
        <w:t>conoscenza d</w:t>
      </w:r>
      <w:r w:rsidR="00627C13">
        <w:t>i due lingue comunitarie (scritte e parlate)</w:t>
      </w:r>
      <w:r w:rsidR="00EB28C0">
        <w:t xml:space="preserve"> </w:t>
      </w:r>
    </w:p>
    <w:p w14:paraId="346189EB" w14:textId="53EB025F" w:rsidR="00EB28C0" w:rsidRDefault="00EB28C0" w:rsidP="00844D15">
      <w:pPr>
        <w:suppressAutoHyphens w:val="0"/>
        <w:autoSpaceDE w:val="0"/>
        <w:autoSpaceDN w:val="0"/>
        <w:adjustRightInd w:val="0"/>
        <w:spacing w:after="0" w:line="240" w:lineRule="auto"/>
      </w:pPr>
      <w:r>
        <w:t>- buona conoscenza dei princ</w:t>
      </w:r>
      <w:r w:rsidR="00627C13">
        <w:t xml:space="preserve">ipali social (FB, Instagram, </w:t>
      </w:r>
      <w:proofErr w:type="spellStart"/>
      <w:r w:rsidR="00627C13">
        <w:t>ecc</w:t>
      </w:r>
      <w:proofErr w:type="spellEnd"/>
      <w:r w:rsidR="00627C13">
        <w:t xml:space="preserve">) </w:t>
      </w:r>
    </w:p>
    <w:p w14:paraId="79C6D37F" w14:textId="4FF1C417" w:rsidR="00A8651C" w:rsidRDefault="00A8651C" w:rsidP="00844D15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555555"/>
        </w:rPr>
      </w:pPr>
      <w:r w:rsidRPr="00A8651C">
        <w:rPr>
          <w:rFonts w:asciiTheme="minorHAnsi" w:eastAsia="Times New Roman" w:hAnsiTheme="minorHAnsi" w:cstheme="minorHAnsi"/>
          <w:color w:val="555555"/>
        </w:rPr>
        <w:lastRenderedPageBreak/>
        <w:t>-buona conoscenza del territorio di riferimento</w:t>
      </w:r>
    </w:p>
    <w:p w14:paraId="44F64870" w14:textId="64841455" w:rsidR="008865FC" w:rsidRDefault="00A8651C" w:rsidP="008865FC">
      <w:pPr>
        <w:spacing w:after="0" w:line="100" w:lineRule="atLeast"/>
        <w:jc w:val="both"/>
      </w:pPr>
      <w:r>
        <w:rPr>
          <w:rFonts w:asciiTheme="minorHAnsi" w:eastAsia="Times New Roman" w:hAnsiTheme="minorHAnsi" w:cstheme="minorHAnsi"/>
          <w:color w:val="555555"/>
        </w:rPr>
        <w:t>-</w:t>
      </w:r>
      <w:r w:rsidR="008865FC">
        <w:t>precedenti collaborazioni con associazioni private /enti pubblici del territorio ossolano</w:t>
      </w:r>
    </w:p>
    <w:p w14:paraId="290BA394" w14:textId="408838C2" w:rsidR="00080522" w:rsidRDefault="00080522" w:rsidP="008865F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Segoe UI"/>
          <w:color w:val="555555"/>
          <w:sz w:val="10"/>
          <w:szCs w:val="10"/>
        </w:rPr>
      </w:pPr>
    </w:p>
    <w:p w14:paraId="196EC0F3" w14:textId="628CCA75" w:rsidR="00CE093A" w:rsidRDefault="00080522" w:rsidP="00080522">
      <w:pPr>
        <w:spacing w:after="0" w:line="100" w:lineRule="atLeast"/>
        <w:jc w:val="both"/>
      </w:pPr>
      <w:r>
        <w:rPr>
          <w:b/>
        </w:rPr>
        <w:t xml:space="preserve">5. Modalità di </w:t>
      </w:r>
      <w:r w:rsidR="00CE093A">
        <w:rPr>
          <w:b/>
        </w:rPr>
        <w:t>selezione</w:t>
      </w:r>
      <w:r>
        <w:t xml:space="preserve"> </w:t>
      </w:r>
      <w:r w:rsidR="00CE093A">
        <w:t>– Al fine di assicurare la massima trasparenza e la parità di trattamento, la valutazione verrà effettuata da una apposita commissione di valutazione nominata successivamente alla scadenza del termine di presentazione delle domande di partecipazione e formata dal Presidente A.M.O., da un membro del Consiglio Direttivo e da un membro esterno.</w:t>
      </w:r>
      <w:r>
        <w:t xml:space="preserve"> </w:t>
      </w:r>
    </w:p>
    <w:p w14:paraId="151A37BF" w14:textId="1201525F" w:rsidR="003B2D14" w:rsidRDefault="00CE093A" w:rsidP="00080522">
      <w:pPr>
        <w:spacing w:after="0" w:line="100" w:lineRule="atLeast"/>
        <w:jc w:val="both"/>
      </w:pPr>
      <w:r>
        <w:t xml:space="preserve">La Commissione all’esito dell’esame inerente </w:t>
      </w:r>
      <w:r w:rsidR="00383AB7">
        <w:t>al</w:t>
      </w:r>
      <w:r>
        <w:t>l’ammissibilità</w:t>
      </w:r>
      <w:r w:rsidR="00383AB7">
        <w:t xml:space="preserve"> </w:t>
      </w:r>
      <w:r>
        <w:t>delle candidature procederà alla valutazione delle stesse, attraverso una prima fase incentrata sulla valutazione complessiva del curriculum</w:t>
      </w:r>
      <w:r w:rsidR="00844D15">
        <w:t>, che prevede l’assegnazione di un punteggio massimo di 30 punti, diretta a valutare i titoli di studio e le esperienze sulla base dei seguenti criteri:</w:t>
      </w:r>
    </w:p>
    <w:p w14:paraId="63FE6F85" w14:textId="53BB5BEC" w:rsidR="00627C13" w:rsidRDefault="00080522" w:rsidP="00627C13">
      <w:pPr>
        <w:spacing w:after="0" w:line="100" w:lineRule="atLeast"/>
        <w:jc w:val="both"/>
      </w:pPr>
      <w:r>
        <w:t xml:space="preserve">a </w:t>
      </w:r>
      <w:r w:rsidR="00755D8E">
        <w:t>–</w:t>
      </w:r>
      <w:r>
        <w:t xml:space="preserve"> </w:t>
      </w:r>
      <w:r w:rsidR="00627C13">
        <w:t>possesso di specifica esperienza maturata nello svolgimento di incarichi affini a quanto previsto al punto 2.1: max. 10 punti</w:t>
      </w:r>
    </w:p>
    <w:p w14:paraId="33093C20" w14:textId="16393E78" w:rsidR="00627C13" w:rsidRDefault="00627C13" w:rsidP="00627C13">
      <w:pPr>
        <w:suppressAutoHyphens w:val="0"/>
        <w:autoSpaceDE w:val="0"/>
        <w:autoSpaceDN w:val="0"/>
        <w:adjustRightInd w:val="0"/>
        <w:spacing w:after="0" w:line="240" w:lineRule="auto"/>
      </w:pPr>
      <w:r>
        <w:rPr>
          <w:rFonts w:ascii="Helvetica" w:eastAsiaTheme="minorHAnsi" w:hAnsi="Helvetica" w:cs="Helvetica"/>
          <w:sz w:val="20"/>
          <w:szCs w:val="20"/>
          <w:lang w:eastAsia="en-US"/>
        </w:rPr>
        <w:t xml:space="preserve">b - </w:t>
      </w:r>
      <w:r>
        <w:t xml:space="preserve">conoscenza di due lingue comunitarie (scritte e parlate): </w:t>
      </w:r>
      <w:proofErr w:type="spellStart"/>
      <w:r>
        <w:t>max</w:t>
      </w:r>
      <w:proofErr w:type="spellEnd"/>
      <w:r>
        <w:t xml:space="preserve"> </w:t>
      </w:r>
      <w:r w:rsidR="008865FC">
        <w:t>5</w:t>
      </w:r>
      <w:r>
        <w:t xml:space="preserve"> punti</w:t>
      </w:r>
    </w:p>
    <w:p w14:paraId="0454664E" w14:textId="2D1E34D9" w:rsidR="00627C13" w:rsidRDefault="00627C13" w:rsidP="00627C13">
      <w:pPr>
        <w:suppressAutoHyphens w:val="0"/>
        <w:autoSpaceDE w:val="0"/>
        <w:autoSpaceDN w:val="0"/>
        <w:adjustRightInd w:val="0"/>
        <w:spacing w:after="0" w:line="240" w:lineRule="auto"/>
      </w:pPr>
      <w:r>
        <w:t xml:space="preserve">c </w:t>
      </w:r>
      <w:r w:rsidR="008865FC">
        <w:t>-</w:t>
      </w:r>
      <w:bookmarkStart w:id="0" w:name="_GoBack"/>
      <w:bookmarkEnd w:id="0"/>
      <w:r>
        <w:t xml:space="preserve">conoscenza dei principali social (FB, Instagram, </w:t>
      </w:r>
      <w:proofErr w:type="spellStart"/>
      <w:r>
        <w:t>ecc</w:t>
      </w:r>
      <w:proofErr w:type="spellEnd"/>
      <w:r>
        <w:t xml:space="preserve">): </w:t>
      </w:r>
      <w:proofErr w:type="spellStart"/>
      <w:r>
        <w:t>max</w:t>
      </w:r>
      <w:proofErr w:type="spellEnd"/>
      <w:r>
        <w:t xml:space="preserve"> 10 punti</w:t>
      </w:r>
    </w:p>
    <w:p w14:paraId="17182ECA" w14:textId="23024295" w:rsidR="008865FC" w:rsidRDefault="008865FC" w:rsidP="008865FC">
      <w:pPr>
        <w:spacing w:after="0" w:line="100" w:lineRule="atLeast"/>
        <w:jc w:val="both"/>
      </w:pPr>
      <w:r>
        <w:t>d-</w:t>
      </w:r>
      <w:r>
        <w:t xml:space="preserve">precedenti collaborazioni con associazioni private /enti pubblici del territorio ossolano: </w:t>
      </w:r>
      <w:proofErr w:type="spellStart"/>
      <w:r>
        <w:t>max</w:t>
      </w:r>
      <w:proofErr w:type="spellEnd"/>
      <w:r>
        <w:t xml:space="preserve"> </w:t>
      </w:r>
      <w:r>
        <w:t>5</w:t>
      </w:r>
      <w:r>
        <w:t xml:space="preserve"> punti</w:t>
      </w:r>
    </w:p>
    <w:p w14:paraId="1D8B0FD9" w14:textId="77777777" w:rsidR="008865FC" w:rsidRDefault="008865FC" w:rsidP="00627C13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Segoe UI"/>
          <w:color w:val="555555"/>
          <w:sz w:val="10"/>
          <w:szCs w:val="10"/>
        </w:rPr>
      </w:pPr>
    </w:p>
    <w:p w14:paraId="4DA86DD2" w14:textId="2990A996" w:rsidR="00080522" w:rsidRDefault="00080522" w:rsidP="00627C13">
      <w:pPr>
        <w:spacing w:after="0" w:line="100" w:lineRule="atLeast"/>
        <w:jc w:val="both"/>
      </w:pPr>
      <w:r>
        <w:t>La valutazione sarà espressa in un voto numerico in</w:t>
      </w:r>
      <w:r w:rsidR="003B2D14">
        <w:t xml:space="preserve"> trentesimi</w:t>
      </w:r>
      <w:r>
        <w:t xml:space="preserve">; il minimo per l’attribuzione dell’incarico è di </w:t>
      </w:r>
      <w:r w:rsidR="003B2D14">
        <w:t xml:space="preserve">20 su </w:t>
      </w:r>
      <w:r w:rsidR="008865FC">
        <w:t>3</w:t>
      </w:r>
      <w:r>
        <w:t xml:space="preserve">0. Assumerà l’incarico il candidato che otterrà il punteggio più alto. A seguito della valutazione di cui sopra, si procederà, alla stipula del relativo contratto. </w:t>
      </w:r>
    </w:p>
    <w:p w14:paraId="5189E86E" w14:textId="6489E3B7" w:rsidR="00080522" w:rsidRDefault="00080522" w:rsidP="00080522">
      <w:pPr>
        <w:spacing w:after="0" w:line="100" w:lineRule="atLeast"/>
        <w:jc w:val="both"/>
      </w:pPr>
      <w:r>
        <w:t xml:space="preserve">A.M.O </w:t>
      </w:r>
      <w:r w:rsidR="003B2D14">
        <w:t xml:space="preserve">si riserva </w:t>
      </w:r>
      <w:r>
        <w:t>la possibilità di non conferire alcun incarico</w:t>
      </w:r>
    </w:p>
    <w:p w14:paraId="32A6A751" w14:textId="77777777" w:rsidR="00080522" w:rsidRDefault="00080522" w:rsidP="00080522">
      <w:pPr>
        <w:spacing w:after="0" w:line="100" w:lineRule="atLeast"/>
        <w:jc w:val="both"/>
      </w:pPr>
    </w:p>
    <w:p w14:paraId="3E6DA2B8" w14:textId="77777777" w:rsidR="00080522" w:rsidRDefault="00080522" w:rsidP="00080522">
      <w:pPr>
        <w:spacing w:after="0" w:line="100" w:lineRule="atLeast"/>
        <w:jc w:val="both"/>
      </w:pPr>
      <w:r>
        <w:rPr>
          <w:b/>
        </w:rPr>
        <w:t>6. Modalità e termine di presentazione della domanda di partecipazione e del curriculum vitae</w:t>
      </w:r>
    </w:p>
    <w:p w14:paraId="0F0853F3" w14:textId="77777777" w:rsidR="00080522" w:rsidRDefault="00080522" w:rsidP="00080522">
      <w:pPr>
        <w:spacing w:after="0" w:line="100" w:lineRule="atLeast"/>
        <w:jc w:val="both"/>
      </w:pPr>
    </w:p>
    <w:p w14:paraId="4D89425B" w14:textId="4D11E96F" w:rsidR="00080522" w:rsidRDefault="00080522" w:rsidP="00080522">
      <w:pPr>
        <w:spacing w:after="0" w:line="100" w:lineRule="atLeast"/>
        <w:jc w:val="both"/>
      </w:pPr>
      <w:r>
        <w:t xml:space="preserve">La domanda di partecipazione, il curriculum vitae e la dichiarazione di cui al punto 4 </w:t>
      </w:r>
      <w:r w:rsidR="00383AB7">
        <w:t>A</w:t>
      </w:r>
      <w:r>
        <w:t>), redatti in carta libera, dovranno essere datati e sottoscritti in originale, allegando fotocopia di un documento di identità in corso di validità, e dovranno pervenire all'Associazione Musei d'Ossola  entro e non</w:t>
      </w:r>
      <w:r w:rsidR="00077ED0">
        <w:t xml:space="preserve"> oltre le ore 12.00 del giorno </w:t>
      </w:r>
      <w:r w:rsidR="00E86CDC">
        <w:t>0</w:t>
      </w:r>
      <w:r w:rsidR="004544D0">
        <w:t>8</w:t>
      </w:r>
      <w:r w:rsidR="00E86CDC">
        <w:t>/10</w:t>
      </w:r>
      <w:r>
        <w:t xml:space="preserve">/2020, con una delle seguenti modalità: </w:t>
      </w:r>
    </w:p>
    <w:p w14:paraId="568FC8E8" w14:textId="7B39640D" w:rsidR="00080522" w:rsidRDefault="00080522" w:rsidP="00E86CDC">
      <w:pPr>
        <w:spacing w:after="0" w:line="100" w:lineRule="atLeast"/>
      </w:pPr>
      <w:r>
        <w:t>• tramite invio a</w:t>
      </w:r>
      <w:r w:rsidR="00077ED0">
        <w:t xml:space="preserve"> mezzo raccomandata indirizzata</w:t>
      </w:r>
      <w:r>
        <w:t xml:space="preserve"> a: Associazione Musei d'Ossola, via Canuto, n. 12, 28845 - Domodossola (VB</w:t>
      </w:r>
      <w:r w:rsidR="00216389">
        <w:t xml:space="preserve">) </w:t>
      </w:r>
      <w:r>
        <w:t xml:space="preserve">indicando sulla busta la dicitura: “Avviso di selezione per il conferimento di incarico di lavoro autonomo </w:t>
      </w:r>
      <w:r w:rsidR="00C54CEB">
        <w:t xml:space="preserve">– </w:t>
      </w:r>
      <w:r w:rsidR="00627C13">
        <w:t xml:space="preserve">ADDETTO ALLA SEGRETERIA </w:t>
      </w:r>
      <w:proofErr w:type="gramStart"/>
      <w:r w:rsidR="00627C13">
        <w:t xml:space="preserve">- </w:t>
      </w:r>
      <w:r w:rsidR="00844D15">
        <w:t xml:space="preserve"> </w:t>
      </w:r>
      <w:r w:rsidR="00C54CEB">
        <w:t>progetto</w:t>
      </w:r>
      <w:proofErr w:type="gramEnd"/>
      <w:r>
        <w:t xml:space="preserve"> “Di-SE - Disegnare il Territorio” nell'ambito del Programma di Cooperazione Interreg V-A Italia-Svizzera 2014-2020 - ID 491974 </w:t>
      </w:r>
      <w:r w:rsidR="00C54CEB">
        <w:t>CUP E52J19044410004</w:t>
      </w:r>
    </w:p>
    <w:p w14:paraId="651B54E1" w14:textId="77777777" w:rsidR="00080522" w:rsidRDefault="00080522" w:rsidP="00080522">
      <w:pPr>
        <w:spacing w:after="0" w:line="100" w:lineRule="atLeast"/>
        <w:jc w:val="both"/>
      </w:pPr>
      <w:r>
        <w:t>ATTENZIONE: le domande inviate a mezzo posta, saranno prese in considerazione se spedite entro il termine di cui sopra e se pervengono agli indirizzi sopra indicati entro il 5° giorno dalla scadenza del termine per la presentazione delle domande</w:t>
      </w:r>
    </w:p>
    <w:p w14:paraId="64942B74" w14:textId="1BFCA3C8" w:rsidR="00080522" w:rsidRDefault="00080522" w:rsidP="00080522">
      <w:pPr>
        <w:jc w:val="both"/>
      </w:pPr>
      <w:r>
        <w:t>• tramite PEC, indicando nell'oggetto "Avviso di selezione per il conferimento di incarico di lavor</w:t>
      </w:r>
      <w:r w:rsidR="00C54CEB">
        <w:t xml:space="preserve">o autonomo </w:t>
      </w:r>
      <w:r w:rsidR="00627C13">
        <w:t xml:space="preserve">– ADDETTO ALLA SEGRETERIA </w:t>
      </w:r>
      <w:proofErr w:type="gramStart"/>
      <w:r w:rsidR="00627C13">
        <w:t xml:space="preserve">-  </w:t>
      </w:r>
      <w:r w:rsidR="00C54CEB">
        <w:t>progetto</w:t>
      </w:r>
      <w:proofErr w:type="gramEnd"/>
      <w:r>
        <w:t xml:space="preserve"> “Di-SE - Disegnare il Territorio" a</w:t>
      </w:r>
      <w:r w:rsidR="00A65EAD">
        <w:t>l</w:t>
      </w:r>
      <w:r>
        <w:t xml:space="preserve"> seguent</w:t>
      </w:r>
      <w:r w:rsidR="00A65EAD">
        <w:t>e</w:t>
      </w:r>
      <w:r>
        <w:t xml:space="preserve"> indirizz</w:t>
      </w:r>
      <w:r w:rsidR="00A65EAD">
        <w:t>o</w:t>
      </w:r>
      <w:r>
        <w:t xml:space="preserve"> PEC : </w:t>
      </w:r>
      <w:hyperlink r:id="rId7" w:history="1">
        <w:r w:rsidR="00627C13" w:rsidRPr="003F2E48">
          <w:rPr>
            <w:rStyle w:val="Collegamentoipertestuale"/>
          </w:rPr>
          <w:t>amossola@pec.it</w:t>
        </w:r>
      </w:hyperlink>
      <w:r w:rsidR="00627C13">
        <w:t xml:space="preserve"> </w:t>
      </w:r>
      <w:r>
        <w:t xml:space="preserve">  </w:t>
      </w:r>
    </w:p>
    <w:p w14:paraId="2353FAAD" w14:textId="2BDCB28E" w:rsidR="00080522" w:rsidRDefault="00080522" w:rsidP="00080522">
      <w:pPr>
        <w:jc w:val="both"/>
      </w:pPr>
      <w:proofErr w:type="gramStart"/>
      <w:r>
        <w:t>.Non</w:t>
      </w:r>
      <w:proofErr w:type="gramEnd"/>
      <w:r>
        <w:t xml:space="preserve"> sono valide le e-mail provenienti da caselle di posta non certificata.</w:t>
      </w:r>
    </w:p>
    <w:p w14:paraId="4A058D77" w14:textId="3F2E5460" w:rsidR="00A65EAD" w:rsidRDefault="00A65EAD" w:rsidP="00080522">
      <w:pPr>
        <w:jc w:val="both"/>
      </w:pPr>
      <w:proofErr w:type="gramStart"/>
      <w:r>
        <w:t>7 .</w:t>
      </w:r>
      <w:proofErr w:type="gramEnd"/>
      <w:r>
        <w:t xml:space="preserve"> </w:t>
      </w:r>
      <w:r w:rsidRPr="00A65EAD">
        <w:rPr>
          <w:b/>
          <w:bCs/>
        </w:rPr>
        <w:t>Trattamento dei dati personali</w:t>
      </w:r>
    </w:p>
    <w:p w14:paraId="67C48A26" w14:textId="063F225A" w:rsidR="00F93893" w:rsidRDefault="00A65EAD">
      <w:r>
        <w:t>I dati riguardanti i candidati saranno raccolti e trattati esclusivamente per le finalità consentite dalle leggi italiane e in conformità alle previsioni contenute nella legislazione vigente in materia di protezione dei dati personali</w:t>
      </w:r>
    </w:p>
    <w:p w14:paraId="3F15786A" w14:textId="568C4DE1" w:rsidR="00A65EAD" w:rsidRPr="00A65EAD" w:rsidRDefault="00A65EAD">
      <w:pPr>
        <w:rPr>
          <w:b/>
          <w:bCs/>
        </w:rPr>
      </w:pPr>
      <w:proofErr w:type="gramStart"/>
      <w:r w:rsidRPr="00A65EAD">
        <w:rPr>
          <w:b/>
          <w:bCs/>
        </w:rPr>
        <w:t>8 .</w:t>
      </w:r>
      <w:proofErr w:type="gramEnd"/>
      <w:r w:rsidRPr="00A65EAD">
        <w:rPr>
          <w:b/>
          <w:bCs/>
        </w:rPr>
        <w:t xml:space="preserve"> Informazione e pubblicità</w:t>
      </w:r>
    </w:p>
    <w:p w14:paraId="5F9497B0" w14:textId="7BB7309D" w:rsidR="00A65EAD" w:rsidRDefault="00A65EAD">
      <w:r>
        <w:t xml:space="preserve">Il presente avviso è pubblicato sul sito web dell’Associazione Musei d’Ossola all’indirizzo </w:t>
      </w:r>
      <w:hyperlink r:id="rId8" w:history="1">
        <w:r w:rsidRPr="00031CC3">
          <w:rPr>
            <w:rStyle w:val="Collegamentoipertestuale"/>
          </w:rPr>
          <w:t>www.amossola.it</w:t>
        </w:r>
      </w:hyperlink>
      <w:r>
        <w:t>.</w:t>
      </w:r>
    </w:p>
    <w:p w14:paraId="11D02ABF" w14:textId="18D5AEAA" w:rsidR="00A65EAD" w:rsidRDefault="00A65EAD">
      <w:r>
        <w:lastRenderedPageBreak/>
        <w:t>Domodossola, 17.09.2020</w:t>
      </w:r>
    </w:p>
    <w:p w14:paraId="589A7B5C" w14:textId="2ECE8475" w:rsidR="00627C13" w:rsidRDefault="00627C13">
      <w:r>
        <w:t>Il Presidente A.M.O.</w:t>
      </w:r>
    </w:p>
    <w:p w14:paraId="43BC487B" w14:textId="0338CA33" w:rsidR="00A8651C" w:rsidRDefault="00A8651C">
      <w:r>
        <w:rPr>
          <w:noProof/>
        </w:rPr>
        <w:drawing>
          <wp:inline distT="0" distB="0" distL="0" distR="0" wp14:anchorId="34B1B5CF" wp14:editId="180A41CA">
            <wp:extent cx="1627632" cy="1018032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rma Paol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632" cy="101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4C2B2" w14:textId="77777777" w:rsidR="0024359D" w:rsidRDefault="0024359D"/>
    <w:sectPr w:rsidR="0024359D" w:rsidSect="00136EBB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9A060" w14:textId="77777777" w:rsidR="00E11E98" w:rsidRDefault="00E11E98" w:rsidP="009308F6">
      <w:pPr>
        <w:spacing w:after="0" w:line="240" w:lineRule="auto"/>
      </w:pPr>
      <w:r>
        <w:separator/>
      </w:r>
    </w:p>
  </w:endnote>
  <w:endnote w:type="continuationSeparator" w:id="0">
    <w:p w14:paraId="4AD2E128" w14:textId="77777777" w:rsidR="00E11E98" w:rsidRDefault="00E11E98" w:rsidP="0093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8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B29D4" w14:textId="77777777" w:rsidR="009308F6" w:rsidRDefault="009308F6">
    <w:pPr>
      <w:pStyle w:val="Pidipagina"/>
    </w:pPr>
    <w:r>
      <w:rPr>
        <w:noProof/>
        <w:lang w:eastAsia="it-IT"/>
      </w:rPr>
      <w:drawing>
        <wp:inline distT="0" distB="0" distL="0" distR="0" wp14:anchorId="4404044A" wp14:editId="69256CE3">
          <wp:extent cx="1409700" cy="36419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SR_Ar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128" cy="387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it-IT"/>
      </w:rPr>
      <w:drawing>
        <wp:inline distT="0" distB="0" distL="0" distR="0" wp14:anchorId="5BCF30C8" wp14:editId="368F4D36">
          <wp:extent cx="1962150" cy="359530"/>
          <wp:effectExtent l="0" t="0" r="0" b="254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gramma_Bl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9534" cy="415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3291E151" wp14:editId="217DABF5">
          <wp:extent cx="1408430" cy="533400"/>
          <wp:effectExtent l="0" t="0" r="127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ORIZZONTALE MUSEI OSSOLA.tif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72" b="16219"/>
                  <a:stretch/>
                </pic:blipFill>
                <pic:spPr bwMode="auto">
                  <a:xfrm>
                    <a:off x="0" y="0"/>
                    <a:ext cx="1694597" cy="6417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4359D">
      <w:rPr>
        <w:noProof/>
        <w:lang w:eastAsia="it-IT"/>
      </w:rPr>
      <w:drawing>
        <wp:inline distT="0" distB="0" distL="0" distR="0" wp14:anchorId="6D3A8D13" wp14:editId="7A42FF25">
          <wp:extent cx="1171575" cy="402314"/>
          <wp:effectExtent l="0" t="0" r="0" b="0"/>
          <wp:docPr id="4" name="Immagine 4" descr="Asilo bi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ilo bianc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420" cy="422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DBDD9" w14:textId="77777777" w:rsidR="00E11E98" w:rsidRDefault="00E11E98" w:rsidP="009308F6">
      <w:pPr>
        <w:spacing w:after="0" w:line="240" w:lineRule="auto"/>
      </w:pPr>
      <w:r>
        <w:separator/>
      </w:r>
    </w:p>
  </w:footnote>
  <w:footnote w:type="continuationSeparator" w:id="0">
    <w:p w14:paraId="473D097F" w14:textId="77777777" w:rsidR="00E11E98" w:rsidRDefault="00E11E98" w:rsidP="0093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B34C2" w14:textId="77777777" w:rsidR="009308F6" w:rsidRDefault="0024359D" w:rsidP="0024359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3F30B09" wp14:editId="1DFB1291">
          <wp:extent cx="1357557" cy="70131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ORIZZONTALE MUSEI OSSOLA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064" cy="718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A2"/>
    <w:rsid w:val="00006CC4"/>
    <w:rsid w:val="00075812"/>
    <w:rsid w:val="00077ED0"/>
    <w:rsid w:val="00080522"/>
    <w:rsid w:val="00136EBB"/>
    <w:rsid w:val="0019731E"/>
    <w:rsid w:val="001F2A3D"/>
    <w:rsid w:val="00216389"/>
    <w:rsid w:val="00237F73"/>
    <w:rsid w:val="0024359D"/>
    <w:rsid w:val="00275CE6"/>
    <w:rsid w:val="0028739A"/>
    <w:rsid w:val="00323097"/>
    <w:rsid w:val="00383AB7"/>
    <w:rsid w:val="003B2D14"/>
    <w:rsid w:val="003F3957"/>
    <w:rsid w:val="004048C4"/>
    <w:rsid w:val="004544D0"/>
    <w:rsid w:val="00483556"/>
    <w:rsid w:val="004F715F"/>
    <w:rsid w:val="00531701"/>
    <w:rsid w:val="005B5A56"/>
    <w:rsid w:val="0060282E"/>
    <w:rsid w:val="0062652B"/>
    <w:rsid w:val="00627C13"/>
    <w:rsid w:val="00684799"/>
    <w:rsid w:val="006A1584"/>
    <w:rsid w:val="00755D8E"/>
    <w:rsid w:val="007771DB"/>
    <w:rsid w:val="00844D15"/>
    <w:rsid w:val="00852FE4"/>
    <w:rsid w:val="00872436"/>
    <w:rsid w:val="008865FC"/>
    <w:rsid w:val="008F4CB4"/>
    <w:rsid w:val="00902A92"/>
    <w:rsid w:val="00916F6E"/>
    <w:rsid w:val="009308F6"/>
    <w:rsid w:val="009423BC"/>
    <w:rsid w:val="00967785"/>
    <w:rsid w:val="009C720B"/>
    <w:rsid w:val="009D58D2"/>
    <w:rsid w:val="00A40C7A"/>
    <w:rsid w:val="00A65EAD"/>
    <w:rsid w:val="00A8651C"/>
    <w:rsid w:val="00A877A2"/>
    <w:rsid w:val="00AC7C7F"/>
    <w:rsid w:val="00AD0A9E"/>
    <w:rsid w:val="00B176BB"/>
    <w:rsid w:val="00B932A5"/>
    <w:rsid w:val="00BF22EA"/>
    <w:rsid w:val="00C07215"/>
    <w:rsid w:val="00C54CEB"/>
    <w:rsid w:val="00C74980"/>
    <w:rsid w:val="00CC2D73"/>
    <w:rsid w:val="00CC62C1"/>
    <w:rsid w:val="00CE093A"/>
    <w:rsid w:val="00CE1CD0"/>
    <w:rsid w:val="00CF2E6E"/>
    <w:rsid w:val="00DD4493"/>
    <w:rsid w:val="00E11E98"/>
    <w:rsid w:val="00E33D6B"/>
    <w:rsid w:val="00E80F02"/>
    <w:rsid w:val="00E86CDC"/>
    <w:rsid w:val="00E95266"/>
    <w:rsid w:val="00EB28C0"/>
    <w:rsid w:val="00EB6303"/>
    <w:rsid w:val="00EF7361"/>
    <w:rsid w:val="00F14BDB"/>
    <w:rsid w:val="00F26703"/>
    <w:rsid w:val="00F53303"/>
    <w:rsid w:val="00FC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FCC8D"/>
  <w15:docId w15:val="{F334DD73-3FA4-49E9-8AAE-67DD12A6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B2D14"/>
    <w:pPr>
      <w:suppressAutoHyphens/>
      <w:spacing w:after="200" w:line="276" w:lineRule="auto"/>
    </w:pPr>
    <w:rPr>
      <w:rFonts w:ascii="Calibri" w:eastAsia="SimSun" w:hAnsi="Calibri" w:cs="font5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08F6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08F6"/>
  </w:style>
  <w:style w:type="paragraph" w:styleId="Pidipagina">
    <w:name w:val="footer"/>
    <w:basedOn w:val="Normale"/>
    <w:link w:val="PidipaginaCarattere"/>
    <w:uiPriority w:val="99"/>
    <w:unhideWhenUsed/>
    <w:rsid w:val="009308F6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8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C7F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C7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65EA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5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0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ossol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mossola@pec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tiff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\Downloads\intestata%20interreg%20di-se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A2A06-1D1B-46E9-88B3-7C9C78B6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interreg di-se (2).dotx</Template>
  <TotalTime>8</TotalTime>
  <Pages>3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Bionda</dc:creator>
  <cp:lastModifiedBy>paolo</cp:lastModifiedBy>
  <cp:revision>5</cp:revision>
  <dcterms:created xsi:type="dcterms:W3CDTF">2020-09-16T16:48:00Z</dcterms:created>
  <dcterms:modified xsi:type="dcterms:W3CDTF">2020-09-16T17:24:00Z</dcterms:modified>
</cp:coreProperties>
</file>